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61B" w:rsidRPr="0091761B" w:rsidRDefault="0091761B" w:rsidP="0091761B">
      <w:pPr>
        <w:shd w:val="clear" w:color="auto" w:fill="FBFDFF"/>
        <w:spacing w:after="0" w:line="240" w:lineRule="auto"/>
        <w:outlineLvl w:val="0"/>
        <w:rPr>
          <w:rFonts w:ascii="Arial" w:eastAsia="Times New Roman" w:hAnsi="Arial" w:cs="Arial"/>
          <w:b/>
          <w:bCs/>
          <w:color w:val="0B1F33"/>
          <w:kern w:val="36"/>
          <w:sz w:val="48"/>
          <w:szCs w:val="48"/>
          <w:lang w:eastAsia="ru-RU"/>
        </w:rPr>
      </w:pPr>
      <w:bookmarkStart w:id="0" w:name="_GoBack"/>
      <w:r w:rsidRPr="0091761B">
        <w:rPr>
          <w:rFonts w:ascii="Arial" w:eastAsia="Times New Roman" w:hAnsi="Arial" w:cs="Arial"/>
          <w:b/>
          <w:bCs/>
          <w:color w:val="0B1F33"/>
          <w:kern w:val="36"/>
          <w:sz w:val="48"/>
          <w:szCs w:val="48"/>
          <w:lang w:eastAsia="ru-RU"/>
        </w:rPr>
        <w:t>Риск-ориентированная модель</w:t>
      </w:r>
    </w:p>
    <w:bookmarkEnd w:id="0"/>
    <w:p w:rsidR="0091761B" w:rsidRPr="0091761B" w:rsidRDefault="0091761B" w:rsidP="0091761B">
      <w:pPr>
        <w:shd w:val="clear" w:color="auto" w:fill="FBFDFF"/>
        <w:spacing w:after="100" w:afterAutospacing="1" w:line="240" w:lineRule="auto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91761B">
        <w:rPr>
          <w:rFonts w:ascii="Arial" w:eastAsia="Times New Roman" w:hAnsi="Arial" w:cs="Arial"/>
          <w:b/>
          <w:bCs/>
          <w:color w:val="0B1F33"/>
          <w:sz w:val="24"/>
          <w:szCs w:val="24"/>
          <w:lang w:eastAsia="ru-RU"/>
        </w:rPr>
        <w:t>Ульяновская область выступает пилотной площадкой для внедрения риск-ориентированной модели государственного ветеринарного надзора.</w:t>
      </w:r>
    </w:p>
    <w:p w:rsidR="0091761B" w:rsidRPr="0091761B" w:rsidRDefault="0091761B" w:rsidP="0091761B">
      <w:pPr>
        <w:shd w:val="clear" w:color="auto" w:fill="FBFDFF"/>
        <w:spacing w:before="100" w:beforeAutospacing="1" w:after="100" w:afterAutospacing="1" w:line="240" w:lineRule="auto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91761B">
        <w:rPr>
          <w:rFonts w:ascii="Arial" w:eastAsia="Times New Roman" w:hAnsi="Arial" w:cs="Arial"/>
          <w:color w:val="0B1F33"/>
          <w:sz w:val="24"/>
          <w:szCs w:val="24"/>
          <w:lang w:eastAsia="ru-RU"/>
        </w:rPr>
        <w:t xml:space="preserve">Риск-ориентированная модель государственного ветеринарного надзора вводится в </w:t>
      </w:r>
      <w:proofErr w:type="spellStart"/>
      <w:r w:rsidRPr="0091761B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соотвествии</w:t>
      </w:r>
      <w:proofErr w:type="spellEnd"/>
      <w:r w:rsidRPr="0091761B">
        <w:rPr>
          <w:rFonts w:ascii="Arial" w:eastAsia="Times New Roman" w:hAnsi="Arial" w:cs="Arial"/>
          <w:color w:val="0B1F33"/>
          <w:sz w:val="24"/>
          <w:szCs w:val="24"/>
          <w:lang w:eastAsia="ru-RU"/>
        </w:rPr>
        <w:t xml:space="preserve"> с требованиями Технических регламентов Таможенного союза «О безопасности пищевой продукции», утверждённый решением Комиссии Таможенного союза от 09.12.2011 № 880, «О безопасности молока и молочной продукции», утверждённый решением Совета Евразийской экономической комиссии от 09.10.2013 № 67, «О безопасности мяса и мясной продукции», утверждённый решением Совета Евразийской экономической комиссии от 09.10.2013 № 68, Федерального закона от 13.07.2015 № 246-ФЗ «О внесении изменений в Федеральный закон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91761B" w:rsidRPr="0091761B" w:rsidRDefault="0091761B" w:rsidP="0091761B">
      <w:pPr>
        <w:shd w:val="clear" w:color="auto" w:fill="FBFDFF"/>
        <w:spacing w:before="100" w:beforeAutospacing="1" w:after="100" w:afterAutospacing="1" w:line="240" w:lineRule="auto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91761B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В рамках внедрения риск-ориентированной модели проведено следующее:</w:t>
      </w:r>
    </w:p>
    <w:p w:rsidR="0091761B" w:rsidRPr="0091761B" w:rsidRDefault="0091761B" w:rsidP="0091761B">
      <w:pPr>
        <w:shd w:val="clear" w:color="auto" w:fill="FBFDFF"/>
        <w:spacing w:before="100" w:beforeAutospacing="1" w:after="100" w:afterAutospacing="1" w:line="240" w:lineRule="auto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91761B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1. Разработана </w:t>
      </w:r>
      <w:hyperlink r:id="rId4" w:history="1">
        <w:r w:rsidRPr="0091761B">
          <w:rPr>
            <w:rFonts w:ascii="Arial" w:eastAsia="Times New Roman" w:hAnsi="Arial" w:cs="Arial"/>
            <w:color w:val="0D4CD3"/>
            <w:sz w:val="24"/>
            <w:szCs w:val="24"/>
            <w:u w:val="single"/>
            <w:bdr w:val="none" w:sz="0" w:space="0" w:color="auto" w:frame="1"/>
            <w:lang w:eastAsia="ru-RU"/>
          </w:rPr>
          <w:t>дорожная карта мероприятий по реформированию контрольной (надзорной) деятельности исполнительных органов государственной власти Ульяновской области на 2015 – 2016 годы «Контроль рисков для комфортной и безопасной жизни и эффективного бизнеса».</w:t>
        </w:r>
      </w:hyperlink>
    </w:p>
    <w:p w:rsidR="0091761B" w:rsidRPr="0091761B" w:rsidRDefault="0091761B" w:rsidP="0091761B">
      <w:pPr>
        <w:shd w:val="clear" w:color="auto" w:fill="FBFDFF"/>
        <w:spacing w:before="100" w:beforeAutospacing="1" w:after="100" w:afterAutospacing="1" w:line="240" w:lineRule="auto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91761B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2. Департамент ветеринарии Ульяновской области сертифицирован в международной системе менеджмента качества ГОСТ ISO9001-2011 (9001-2008). Деятельность Департамента ветеринарии соответствует международным требованиям.</w:t>
      </w:r>
    </w:p>
    <w:p w:rsidR="0091761B" w:rsidRPr="0091761B" w:rsidRDefault="0091761B" w:rsidP="0091761B">
      <w:pPr>
        <w:shd w:val="clear" w:color="auto" w:fill="FBFDFF"/>
        <w:spacing w:before="100" w:beforeAutospacing="1" w:after="100" w:afterAutospacing="1" w:line="240" w:lineRule="auto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91761B">
        <w:rPr>
          <w:rFonts w:ascii="Arial" w:eastAsia="Times New Roman" w:hAnsi="Arial" w:cs="Arial"/>
          <w:color w:val="0B1F33"/>
          <w:sz w:val="24"/>
          <w:szCs w:val="24"/>
          <w:lang w:eastAsia="ru-RU"/>
        </w:rPr>
        <w:t xml:space="preserve">3. Распоряжением Департамента ветеринарии от 24.09.2015 № 645-р создана постоянно действующая рабочая группа по подготовке к аккредитации процедуры проведения государственного ветеринарного надзора (контроля) в системе </w:t>
      </w:r>
      <w:proofErr w:type="spellStart"/>
      <w:r w:rsidRPr="0091761B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Росаккредитации</w:t>
      </w:r>
      <w:proofErr w:type="spellEnd"/>
      <w:r w:rsidRPr="0091761B">
        <w:rPr>
          <w:rFonts w:ascii="Arial" w:eastAsia="Times New Roman" w:hAnsi="Arial" w:cs="Arial"/>
          <w:color w:val="0B1F33"/>
          <w:sz w:val="24"/>
          <w:szCs w:val="24"/>
          <w:lang w:eastAsia="ru-RU"/>
        </w:rPr>
        <w:t xml:space="preserve"> Минэкономразвития России. Аккредитация проводится в соответствии с Федеральным законом от 28.12.2013 № 412-ФЗ «Об аккредитации в национальной системе аккредитации» и приказом Минэкономразвития России от 30.05.2014 № 326 «Об утверждении критериев аккредитации, перечня документов, подтверждающих соответствие заявителя, аккредитованного лица критериям аккредитации, и перечня документов в области стандартизации, соблюдение требований которых заявителями, аккредитованными лицами обеспечивает их соответствие критериям аккредитации».</w:t>
      </w:r>
    </w:p>
    <w:p w:rsidR="0091761B" w:rsidRPr="0091761B" w:rsidRDefault="0091761B" w:rsidP="0091761B">
      <w:pPr>
        <w:shd w:val="clear" w:color="auto" w:fill="FBFDFF"/>
        <w:spacing w:before="100" w:beforeAutospacing="1" w:after="100" w:afterAutospacing="1" w:line="240" w:lineRule="auto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91761B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4. В соответствии с постановлением Правительства Российской федерации от 10.07.2014 № 636 разработан проект постановления Правительства Ульяновской области «О внесении изменений в Положение о Департаменте ветеринарии Ульяновской области», в части наделения полномочиями по аттестации экспертов, привлекаемых при осуществлении государственного ветеринарного надзора.</w:t>
      </w:r>
    </w:p>
    <w:p w:rsidR="0091761B" w:rsidRPr="0091761B" w:rsidRDefault="0091761B" w:rsidP="0091761B">
      <w:pPr>
        <w:shd w:val="clear" w:color="auto" w:fill="FBFDFF"/>
        <w:spacing w:before="100" w:beforeAutospacing="1" w:after="100" w:afterAutospacing="1" w:line="240" w:lineRule="auto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91761B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5. В аккредитованных лабораториях областных государственных бюджетных учреждений ветеринарной службы Ульяновской области созданы отделы контроля качества и оценки рисков.</w:t>
      </w:r>
    </w:p>
    <w:p w:rsidR="0091761B" w:rsidRPr="0091761B" w:rsidRDefault="0091761B" w:rsidP="0091761B">
      <w:pPr>
        <w:shd w:val="clear" w:color="auto" w:fill="FBFDFF"/>
        <w:spacing w:before="100" w:beforeAutospacing="1" w:after="100" w:afterAutospacing="1" w:line="240" w:lineRule="auto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91761B">
        <w:rPr>
          <w:rFonts w:ascii="Arial" w:eastAsia="Times New Roman" w:hAnsi="Arial" w:cs="Arial"/>
          <w:color w:val="0B1F33"/>
          <w:sz w:val="24"/>
          <w:szCs w:val="24"/>
          <w:lang w:eastAsia="ru-RU"/>
        </w:rPr>
        <w:lastRenderedPageBreak/>
        <w:t>Приглашаем органы исполнительной власти субъектов Российской Федерации, уполномоченные в сфере ветеринарии, а также представителей бизнеса к сотрудничеству и обмену опытом. Вопросы и предложения можно направлять на адрес электронной почты </w:t>
      </w:r>
      <w:hyperlink r:id="rId5" w:history="1">
        <w:r w:rsidRPr="0091761B">
          <w:rPr>
            <w:rFonts w:ascii="Arial" w:eastAsia="Times New Roman" w:hAnsi="Arial" w:cs="Arial"/>
            <w:color w:val="0D4CD3"/>
            <w:sz w:val="24"/>
            <w:szCs w:val="24"/>
            <w:u w:val="single"/>
            <w:bdr w:val="none" w:sz="0" w:space="0" w:color="auto" w:frame="1"/>
            <w:lang w:eastAsia="ru-RU"/>
          </w:rPr>
          <w:t>mail@depvet.ru</w:t>
        </w:r>
      </w:hyperlink>
      <w:r w:rsidRPr="0091761B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, а также через форму обратной связи в разделе «Контакты».</w:t>
      </w:r>
    </w:p>
    <w:p w:rsidR="0091761B" w:rsidRPr="0091761B" w:rsidRDefault="0091761B" w:rsidP="0091761B">
      <w:pPr>
        <w:shd w:val="clear" w:color="auto" w:fill="FBFDFF"/>
        <w:spacing w:before="100" w:beforeAutospacing="1" w:after="0" w:line="240" w:lineRule="auto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91761B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6. </w:t>
      </w:r>
      <w:hyperlink r:id="rId6" w:history="1">
        <w:r w:rsidRPr="0091761B">
          <w:rPr>
            <w:rFonts w:ascii="Arial" w:eastAsia="Times New Roman" w:hAnsi="Arial" w:cs="Arial"/>
            <w:color w:val="0D4CD3"/>
            <w:sz w:val="24"/>
            <w:szCs w:val="24"/>
            <w:u w:val="single"/>
            <w:bdr w:val="none" w:sz="0" w:space="0" w:color="auto" w:frame="1"/>
            <w:lang w:eastAsia="ru-RU"/>
          </w:rPr>
          <w:t>Форма реестра</w:t>
        </w:r>
      </w:hyperlink>
      <w:r w:rsidRPr="0091761B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.</w:t>
      </w:r>
    </w:p>
    <w:p w:rsidR="00090E2F" w:rsidRDefault="00090E2F"/>
    <w:sectPr w:rsidR="00090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D6A"/>
    <w:rsid w:val="00090E2F"/>
    <w:rsid w:val="0091761B"/>
    <w:rsid w:val="00F15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41604F-3D1F-4819-AC5A-EB13277BB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5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6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03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87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04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91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33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epvet.ru/images/04.03.2016/%D0%A4%D0%BE%D1%80%D0%BC%D0%B0_%D1%80%D0%B5%D0%B5%D1%81%D1%82%D1%80%D0%B0_2015_2016_2017_%D0%B3%D0%BE%D0%B4%D0%B0.xls" TargetMode="External"/><Relationship Id="rId5" Type="http://schemas.openxmlformats.org/officeDocument/2006/relationships/hyperlink" Target="mailto:mail@depvet.ru" TargetMode="External"/><Relationship Id="rId4" Type="http://schemas.openxmlformats.org/officeDocument/2006/relationships/hyperlink" Target="https://www.depvet.ru/images/%D0%A0%D0%9E%D0%9C/RoadMap_Control_Ulianovsk_24.08.2015_2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2025-11-21T06:34:00Z</dcterms:created>
  <dcterms:modified xsi:type="dcterms:W3CDTF">2025-11-21T06:34:00Z</dcterms:modified>
</cp:coreProperties>
</file>